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EDBB" w14:textId="77777777" w:rsidR="00116353" w:rsidRPr="00116353" w:rsidRDefault="00116353" w:rsidP="00116353">
      <w:pPr>
        <w:tabs>
          <w:tab w:val="left" w:leader="dot" w:pos="9072"/>
          <w:tab w:val="left" w:leader="dot" w:pos="16443"/>
        </w:tabs>
        <w:rPr>
          <w:rFonts w:ascii="Times New Roman" w:hAnsi="Times New Roman" w:cs="Times New Roman"/>
        </w:rPr>
      </w:pPr>
      <w:r w:rsidRPr="00116353">
        <w:rPr>
          <w:rFonts w:ascii="Times New Roman" w:hAnsi="Times New Roman" w:cs="Times New Roman"/>
        </w:rPr>
        <w:t xml:space="preserve">Okirat </w:t>
      </w:r>
      <w:proofErr w:type="gramStart"/>
      <w:r w:rsidRPr="00116353">
        <w:rPr>
          <w:rFonts w:ascii="Times New Roman" w:hAnsi="Times New Roman" w:cs="Times New Roman"/>
        </w:rPr>
        <w:t>száma:  …</w:t>
      </w:r>
      <w:proofErr w:type="gramEnd"/>
      <w:r w:rsidRPr="00116353">
        <w:rPr>
          <w:rFonts w:ascii="Times New Roman" w:hAnsi="Times New Roman" w:cs="Times New Roman"/>
        </w:rPr>
        <w:t>……./2023</w:t>
      </w:r>
    </w:p>
    <w:p w14:paraId="3D501F10" w14:textId="77777777" w:rsidR="00116353" w:rsidRPr="00116353" w:rsidRDefault="00116353" w:rsidP="00116353">
      <w:pPr>
        <w:tabs>
          <w:tab w:val="left" w:leader="dot" w:pos="9072"/>
          <w:tab w:val="left" w:leader="dot" w:pos="16443"/>
        </w:tabs>
        <w:jc w:val="center"/>
        <w:rPr>
          <w:rFonts w:ascii="Times New Roman" w:hAnsi="Times New Roman" w:cs="Times New Roman"/>
          <w:sz w:val="40"/>
          <w:szCs w:val="24"/>
        </w:rPr>
      </w:pPr>
      <w:r w:rsidRPr="00116353">
        <w:rPr>
          <w:rFonts w:ascii="Times New Roman" w:hAnsi="Times New Roman" w:cs="Times New Roman"/>
          <w:sz w:val="40"/>
          <w:szCs w:val="24"/>
        </w:rPr>
        <w:t>Módosító okirat</w:t>
      </w:r>
    </w:p>
    <w:p w14:paraId="45C48A85" w14:textId="7082E396" w:rsidR="00116353" w:rsidRPr="00116353" w:rsidRDefault="00116353" w:rsidP="00116353">
      <w:pPr>
        <w:tabs>
          <w:tab w:val="left" w:leader="dot" w:pos="9072"/>
          <w:tab w:val="left" w:leader="dot" w:pos="16443"/>
        </w:tabs>
        <w:jc w:val="both"/>
        <w:rPr>
          <w:rFonts w:ascii="Times New Roman" w:hAnsi="Times New Roman" w:cs="Times New Roman"/>
          <w:b/>
          <w:szCs w:val="24"/>
        </w:rPr>
      </w:pPr>
      <w:r w:rsidRPr="00116353">
        <w:rPr>
          <w:rFonts w:ascii="Times New Roman" w:hAnsi="Times New Roman" w:cs="Times New Roman"/>
          <w:b/>
        </w:rPr>
        <w:t>A</w:t>
      </w:r>
      <w:r w:rsidRPr="00116353">
        <w:rPr>
          <w:rFonts w:ascii="Times New Roman" w:hAnsi="Times New Roman" w:cs="Times New Roman"/>
        </w:rPr>
        <w:t xml:space="preserve"> Telki Zöldmanó Óvoda a Telki Község Önkormányzata által 2019. október </w:t>
      </w:r>
      <w:r w:rsidR="00C833F0">
        <w:rPr>
          <w:rFonts w:ascii="Times New Roman" w:hAnsi="Times New Roman" w:cs="Times New Roman"/>
        </w:rPr>
        <w:t xml:space="preserve">8. </w:t>
      </w:r>
      <w:r w:rsidRPr="00116353">
        <w:rPr>
          <w:rFonts w:ascii="Times New Roman" w:hAnsi="Times New Roman" w:cs="Times New Roman"/>
          <w:b/>
          <w:szCs w:val="24"/>
        </w:rPr>
        <w:t>napján kiadott, 868</w:t>
      </w:r>
      <w:r w:rsidR="00C833F0">
        <w:rPr>
          <w:rFonts w:ascii="Times New Roman" w:hAnsi="Times New Roman" w:cs="Times New Roman"/>
          <w:b/>
          <w:szCs w:val="24"/>
        </w:rPr>
        <w:t>-2</w:t>
      </w:r>
      <w:r w:rsidRPr="00116353">
        <w:rPr>
          <w:rFonts w:ascii="Times New Roman" w:hAnsi="Times New Roman" w:cs="Times New Roman"/>
          <w:b/>
          <w:szCs w:val="24"/>
        </w:rPr>
        <w:t>/2019 számú alapító okiratát az államháztartásról szóló 2011. évi CXCV. törvény 8/A. §-a és a nemzeti köznevelésről szóló 2011. évi CXC. törvény 21. § (2) bekezdése alapján – a Telki község Önkormányzat képviselő-testületének …</w:t>
      </w:r>
      <w:proofErr w:type="gramStart"/>
      <w:r w:rsidRPr="00116353">
        <w:rPr>
          <w:rFonts w:ascii="Times New Roman" w:hAnsi="Times New Roman" w:cs="Times New Roman"/>
          <w:b/>
          <w:szCs w:val="24"/>
        </w:rPr>
        <w:t>…….</w:t>
      </w:r>
      <w:proofErr w:type="gramEnd"/>
      <w:r w:rsidRPr="00116353">
        <w:rPr>
          <w:rFonts w:ascii="Times New Roman" w:hAnsi="Times New Roman" w:cs="Times New Roman"/>
          <w:b/>
          <w:szCs w:val="24"/>
        </w:rPr>
        <w:t>/2023.(XII…..) számú Önkormányzati határozatára figyelemmel –a következők szerint módosítom:</w:t>
      </w:r>
    </w:p>
    <w:p w14:paraId="2002E4C3" w14:textId="77777777" w:rsidR="00116353" w:rsidRPr="00116353" w:rsidRDefault="00116353" w:rsidP="00116353">
      <w:pPr>
        <w:tabs>
          <w:tab w:val="left" w:leader="dot" w:pos="9072"/>
          <w:tab w:val="left" w:leader="dot" w:pos="16443"/>
        </w:tabs>
        <w:jc w:val="both"/>
        <w:rPr>
          <w:rFonts w:ascii="Times New Roman" w:hAnsi="Times New Roman" w:cs="Times New Roman"/>
          <w:b/>
          <w:szCs w:val="24"/>
        </w:rPr>
      </w:pPr>
    </w:p>
    <w:p w14:paraId="2A0EDB84" w14:textId="77777777" w:rsidR="00116353" w:rsidRPr="00116353" w:rsidRDefault="00116353" w:rsidP="0011635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Az Alapító Okirat 5.1. pontja az alábbiak szerint módosul:</w:t>
      </w:r>
    </w:p>
    <w:p w14:paraId="17082628" w14:textId="77777777" w:rsidR="00116353" w:rsidRPr="00116353" w:rsidRDefault="00116353" w:rsidP="00116353">
      <w:pPr>
        <w:pStyle w:val="Listaszerbekezds"/>
        <w:tabs>
          <w:tab w:val="left" w:leader="dot" w:pos="9072"/>
          <w:tab w:val="left" w:leader="dot" w:pos="16443"/>
        </w:tabs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EAC7FC9" w14:textId="77777777" w:rsidR="00116353" w:rsidRPr="00116353" w:rsidRDefault="00116353" w:rsidP="00116353">
      <w:pPr>
        <w:spacing w:line="240" w:lineRule="auto"/>
        <w:jc w:val="both"/>
        <w:rPr>
          <w:rFonts w:ascii="Times New Roman" w:hAnsi="Times New Roman" w:cs="Times New Roman"/>
        </w:rPr>
      </w:pPr>
      <w:r w:rsidRPr="00116353">
        <w:rPr>
          <w:rFonts w:ascii="Times New Roman" w:hAnsi="Times New Roman" w:cs="Times New Roman"/>
        </w:rPr>
        <w:t xml:space="preserve">5.1. A költségvetési szerv vezetőjének megbízási rendje: Az óvoda igazgatóját nyilvános pályázati eljárásban Telki község Önkormányzat Képviselő-testülete nevezi ki legfeljebb 5 évig terjedő határozott időtartamra, köznevelési foglalkoztatotti jogviszonyban, a pedagógusok új életpályájáról szóló 2023. évi LII. törvényt, valamint a pedagógusok új életpályájáról szóló 2023. évi LII. törvény végrehajtásáról szóló 401/2023. (VIII. 30.) Korm. rendelet rendelkezései alapján. Az egyéb munkáltatói jogokat: Telki község Polgármestere gyakorolja. </w:t>
      </w:r>
    </w:p>
    <w:p w14:paraId="2AAEFECA" w14:textId="77777777" w:rsidR="00116353" w:rsidRPr="00116353" w:rsidRDefault="00116353" w:rsidP="00116353">
      <w:pPr>
        <w:spacing w:line="240" w:lineRule="auto"/>
        <w:jc w:val="both"/>
        <w:rPr>
          <w:rFonts w:ascii="Times New Roman" w:hAnsi="Times New Roman" w:cs="Times New Roman"/>
        </w:rPr>
      </w:pPr>
    </w:p>
    <w:p w14:paraId="16714AC6" w14:textId="77777777" w:rsidR="00116353" w:rsidRPr="00116353" w:rsidRDefault="00116353" w:rsidP="0011635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Az Alapító Okirat 5.2. pontja az alábbiak szerint módosul:</w:t>
      </w:r>
    </w:p>
    <w:p w14:paraId="134E5B09" w14:textId="77777777" w:rsidR="00116353" w:rsidRPr="00116353" w:rsidRDefault="00116353" w:rsidP="00116353">
      <w:pPr>
        <w:pStyle w:val="Listaszerbekezds"/>
        <w:spacing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0071839" w14:textId="77777777" w:rsidR="00116353" w:rsidRPr="00116353" w:rsidRDefault="00116353" w:rsidP="00116353">
      <w:pPr>
        <w:tabs>
          <w:tab w:val="left" w:leader="do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16353">
        <w:rPr>
          <w:rFonts w:ascii="Times New Roman" w:hAnsi="Times New Roman" w:cs="Times New Roman"/>
        </w:rPr>
        <w:t>5.2.A költségvetési szervnél alkalmazásban álló személyek jogviszonya:</w:t>
      </w:r>
    </w:p>
    <w:tbl>
      <w:tblPr>
        <w:tblStyle w:val="Rcsostblzat"/>
        <w:tblW w:w="10632" w:type="dxa"/>
        <w:tblInd w:w="-147" w:type="dxa"/>
        <w:tblLook w:val="04A0" w:firstRow="1" w:lastRow="0" w:firstColumn="1" w:lastColumn="0" w:noHBand="0" w:noVBand="1"/>
      </w:tblPr>
      <w:tblGrid>
        <w:gridCol w:w="1135"/>
        <w:gridCol w:w="3118"/>
        <w:gridCol w:w="6379"/>
      </w:tblGrid>
      <w:tr w:rsidR="00116353" w:rsidRPr="00116353" w14:paraId="4A2A0408" w14:textId="77777777" w:rsidTr="00467846">
        <w:tc>
          <w:tcPr>
            <w:tcW w:w="1135" w:type="dxa"/>
          </w:tcPr>
          <w:p w14:paraId="6B392622" w14:textId="77777777" w:rsidR="00116353" w:rsidRPr="00116353" w:rsidRDefault="00116353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14:paraId="0A78E7FB" w14:textId="77777777" w:rsidR="00116353" w:rsidRPr="00116353" w:rsidRDefault="00116353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1635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foglalkoztatotti jogviszony</w:t>
            </w:r>
          </w:p>
        </w:tc>
        <w:tc>
          <w:tcPr>
            <w:tcW w:w="6379" w:type="dxa"/>
          </w:tcPr>
          <w:p w14:paraId="5B6844F3" w14:textId="77777777" w:rsidR="00116353" w:rsidRPr="00116353" w:rsidRDefault="00116353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11635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jogviszonyt szabályozó jogszabály</w:t>
            </w:r>
          </w:p>
        </w:tc>
      </w:tr>
      <w:tr w:rsidR="00116353" w:rsidRPr="00116353" w14:paraId="1011B4DD" w14:textId="77777777" w:rsidTr="00467846">
        <w:tc>
          <w:tcPr>
            <w:tcW w:w="1135" w:type="dxa"/>
          </w:tcPr>
          <w:p w14:paraId="48E97402" w14:textId="77777777" w:rsidR="00116353" w:rsidRPr="00116353" w:rsidRDefault="00116353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11635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3118" w:type="dxa"/>
          </w:tcPr>
          <w:p w14:paraId="3F14470B" w14:textId="77777777" w:rsidR="00116353" w:rsidRPr="00116353" w:rsidRDefault="00116353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11635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Köznevelési foglalkoztatotti jogviszony</w:t>
            </w:r>
          </w:p>
        </w:tc>
        <w:tc>
          <w:tcPr>
            <w:tcW w:w="6379" w:type="dxa"/>
          </w:tcPr>
          <w:p w14:paraId="07F6546E" w14:textId="77777777" w:rsidR="00116353" w:rsidRPr="00116353" w:rsidRDefault="00116353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11635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A pedagógusok új életpályáról szóló 2023.évi LII. törvény, a pedagógusok új életpályáról szóló 2023.évi LII. törvény végrehajtásáról szóló 401/2023.(VIII.30.) Korm. rendelet</w:t>
            </w:r>
          </w:p>
        </w:tc>
      </w:tr>
      <w:tr w:rsidR="00116353" w:rsidRPr="00116353" w14:paraId="01E9D926" w14:textId="77777777" w:rsidTr="00467846">
        <w:tc>
          <w:tcPr>
            <w:tcW w:w="1135" w:type="dxa"/>
          </w:tcPr>
          <w:p w14:paraId="12543EE8" w14:textId="77777777" w:rsidR="00116353" w:rsidRPr="00116353" w:rsidRDefault="00116353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11635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2.</w:t>
            </w:r>
          </w:p>
        </w:tc>
        <w:tc>
          <w:tcPr>
            <w:tcW w:w="3118" w:type="dxa"/>
          </w:tcPr>
          <w:p w14:paraId="44FDFBBC" w14:textId="77777777" w:rsidR="00116353" w:rsidRPr="00116353" w:rsidRDefault="00116353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11635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Közalkalmazotti jogviszony</w:t>
            </w:r>
          </w:p>
        </w:tc>
        <w:tc>
          <w:tcPr>
            <w:tcW w:w="6379" w:type="dxa"/>
          </w:tcPr>
          <w:p w14:paraId="5EAF30A3" w14:textId="77777777" w:rsidR="00116353" w:rsidRPr="00116353" w:rsidRDefault="00116353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11635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Közalkalmazottak jogállásáról szóló 1992.évi XXXIII. törvény</w:t>
            </w:r>
          </w:p>
        </w:tc>
      </w:tr>
      <w:tr w:rsidR="00116353" w:rsidRPr="00116353" w14:paraId="3CDA7650" w14:textId="77777777" w:rsidTr="00467846">
        <w:tc>
          <w:tcPr>
            <w:tcW w:w="1135" w:type="dxa"/>
          </w:tcPr>
          <w:p w14:paraId="033C4AEB" w14:textId="77777777" w:rsidR="00116353" w:rsidRPr="00116353" w:rsidRDefault="00116353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11635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3118" w:type="dxa"/>
          </w:tcPr>
          <w:p w14:paraId="3B12D11F" w14:textId="77777777" w:rsidR="00116353" w:rsidRPr="00116353" w:rsidRDefault="00116353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11635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Munkaviszony</w:t>
            </w:r>
          </w:p>
        </w:tc>
        <w:tc>
          <w:tcPr>
            <w:tcW w:w="6379" w:type="dxa"/>
          </w:tcPr>
          <w:p w14:paraId="5BED6221" w14:textId="77777777" w:rsidR="00116353" w:rsidRPr="00116353" w:rsidRDefault="00116353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11635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A munka törvénykönyvéről szóló 2012.évi I. törvény</w:t>
            </w:r>
          </w:p>
        </w:tc>
      </w:tr>
    </w:tbl>
    <w:p w14:paraId="23F9AB3D" w14:textId="77777777" w:rsidR="00116353" w:rsidRPr="00116353" w:rsidRDefault="00116353" w:rsidP="00116353">
      <w:pPr>
        <w:pStyle w:val="Listaszerbekezds"/>
        <w:tabs>
          <w:tab w:val="left" w:leader="dot" w:pos="9072"/>
          <w:tab w:val="left" w:leader="dot" w:pos="16443"/>
        </w:tabs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C2B0446" w14:textId="77777777" w:rsidR="00116353" w:rsidRPr="00116353" w:rsidRDefault="00116353" w:rsidP="00116353">
      <w:pPr>
        <w:tabs>
          <w:tab w:val="left" w:leader="dot" w:pos="9072"/>
          <w:tab w:val="left" w:leader="dot" w:pos="16443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b/>
          <w:color w:val="000000" w:themeColor="text1"/>
          <w:szCs w:val="24"/>
        </w:rPr>
        <w:t>Jelen módosító okiratot 2024. január 1. napjától kell alkalmazni.</w:t>
      </w:r>
    </w:p>
    <w:p w14:paraId="594FC559" w14:textId="77777777" w:rsidR="00116353" w:rsidRPr="00116353" w:rsidRDefault="00116353" w:rsidP="00116353">
      <w:pPr>
        <w:pStyle w:val="Listaszerbekezds"/>
        <w:tabs>
          <w:tab w:val="left" w:leader="dot" w:pos="9072"/>
          <w:tab w:val="left" w:leader="dot" w:pos="16443"/>
        </w:tabs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452D1F4" w14:textId="77777777" w:rsidR="00116353" w:rsidRPr="00116353" w:rsidRDefault="00116353" w:rsidP="0011635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Times New Roman" w:hAnsi="Times New Roman" w:cs="Times New Roman"/>
          <w:szCs w:val="24"/>
        </w:rPr>
      </w:pPr>
      <w:r w:rsidRPr="00116353">
        <w:rPr>
          <w:rFonts w:ascii="Times New Roman" w:hAnsi="Times New Roman" w:cs="Times New Roman"/>
          <w:szCs w:val="24"/>
        </w:rPr>
        <w:t>Kelt: Telki</w:t>
      </w:r>
      <w:proofErr w:type="gramStart"/>
      <w:r w:rsidRPr="00116353">
        <w:rPr>
          <w:rFonts w:ascii="Times New Roman" w:hAnsi="Times New Roman" w:cs="Times New Roman"/>
          <w:szCs w:val="24"/>
        </w:rPr>
        <w:t>, ,</w:t>
      </w:r>
      <w:proofErr w:type="gramEnd"/>
      <w:r w:rsidRPr="00116353">
        <w:rPr>
          <w:rFonts w:ascii="Times New Roman" w:hAnsi="Times New Roman" w:cs="Times New Roman"/>
          <w:szCs w:val="24"/>
        </w:rPr>
        <w:t>, időbélyegző szerint ,,</w:t>
      </w:r>
    </w:p>
    <w:p w14:paraId="584D69B0" w14:textId="77777777" w:rsidR="00116353" w:rsidRPr="00116353" w:rsidRDefault="00116353" w:rsidP="00116353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="Times New Roman" w:hAnsi="Times New Roman" w:cs="Times New Roman"/>
          <w:szCs w:val="24"/>
        </w:rPr>
      </w:pPr>
      <w:r w:rsidRPr="00116353">
        <w:rPr>
          <w:rFonts w:ascii="Times New Roman" w:hAnsi="Times New Roman" w:cs="Times New Roman"/>
          <w:szCs w:val="24"/>
        </w:rPr>
        <w:t>P.H.</w:t>
      </w:r>
    </w:p>
    <w:p w14:paraId="2CDC5BEE" w14:textId="77777777" w:rsidR="00116353" w:rsidRPr="00116353" w:rsidRDefault="00116353" w:rsidP="0011635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/>
        <w:ind w:left="5103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116353">
        <w:rPr>
          <w:rFonts w:ascii="Times New Roman" w:hAnsi="Times New Roman" w:cs="Times New Roman"/>
          <w:color w:val="000000" w:themeColor="text1"/>
          <w:szCs w:val="24"/>
        </w:rPr>
        <w:t>Deltai Károly</w:t>
      </w:r>
    </w:p>
    <w:p w14:paraId="1CBF8EE2" w14:textId="77777777" w:rsidR="00116353" w:rsidRPr="00116353" w:rsidRDefault="00116353" w:rsidP="0011635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/>
        <w:ind w:left="510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16353">
        <w:rPr>
          <w:rFonts w:ascii="Times New Roman" w:hAnsi="Times New Roman" w:cs="Times New Roman"/>
          <w:color w:val="000000" w:themeColor="text1"/>
          <w:szCs w:val="24"/>
        </w:rPr>
        <w:t xml:space="preserve">polgármester </w:t>
      </w:r>
    </w:p>
    <w:p w14:paraId="7BD92A45" w14:textId="77777777" w:rsidR="00116353" w:rsidRDefault="00116353" w:rsidP="00116353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14:paraId="74F8053F" w14:textId="77777777" w:rsidR="00D14712" w:rsidRDefault="00D14712"/>
    <w:sectPr w:rsidR="00D14712" w:rsidSect="00116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2962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53"/>
    <w:rsid w:val="00116353"/>
    <w:rsid w:val="00C833F0"/>
    <w:rsid w:val="00D14712"/>
    <w:rsid w:val="00DC59F9"/>
    <w:rsid w:val="00E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4346"/>
  <w15:chartTrackingRefBased/>
  <w15:docId w15:val="{B150E7B5-29B2-492B-BDB8-164BA835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635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1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6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2023-12-06T13:58:00Z</dcterms:created>
  <dcterms:modified xsi:type="dcterms:W3CDTF">2023-12-06T13:58:00Z</dcterms:modified>
</cp:coreProperties>
</file>